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5500" w:rsidRPr="00BF1C34" w:rsidRDefault="00F32C1D" w:rsidP="008A4151">
      <w:pPr>
        <w:jc w:val="center"/>
        <w:rPr>
          <w:b/>
        </w:rPr>
      </w:pPr>
      <w:r w:rsidRPr="00BF1C34">
        <w:rPr>
          <w:b/>
        </w:rPr>
        <w:t>Week 4</w:t>
      </w:r>
    </w:p>
    <w:p w:rsidR="00F32C1D" w:rsidRPr="00BA73BA" w:rsidRDefault="00F32C1D" w:rsidP="008A4151">
      <w:pPr>
        <w:jc w:val="center"/>
        <w:rPr>
          <w:b/>
        </w:rPr>
      </w:pPr>
      <w:r w:rsidRPr="00BA73BA">
        <w:rPr>
          <w:b/>
        </w:rPr>
        <w:t>8-1 How do managers plan for variable overhead costs?</w:t>
      </w:r>
    </w:p>
    <w:p w:rsidR="00BA73BA" w:rsidRDefault="00D21F7A" w:rsidP="00BA73BA">
      <w:r w:rsidRPr="00D21F7A">
        <w:t>Variable overhead costs are the expenses by the business that are not included in the manufacture and supply of commodities in the company that varies from time to time. The examples of variable costs include the supply of products, the utility of Equipment, and the wages on Materials handling, among others. Managers plan for variable overhead costs by planning to undertake only those overhead activities that add value to the consumers of their products. Managers also check the overhead costs that directly advantages the organization as a whole.</w:t>
      </w:r>
    </w:p>
    <w:p w:rsidR="00F15B00" w:rsidRPr="00BA73BA" w:rsidRDefault="00F15B00" w:rsidP="00BA73BA">
      <w:pPr>
        <w:jc w:val="center"/>
        <w:rPr>
          <w:b/>
        </w:rPr>
      </w:pPr>
      <w:r w:rsidRPr="00BA73BA">
        <w:rPr>
          <w:b/>
        </w:rPr>
        <w:t>8-2 How does the planning of fixed overhead costs differ from the planning of variable overhead costs?</w:t>
      </w:r>
    </w:p>
    <w:p w:rsidR="00BA73BA" w:rsidRDefault="00BA73BA" w:rsidP="00BA73BA">
      <w:r w:rsidRPr="00BA73BA">
        <w:t>When the budget of an organization is being put forward, the management always plans for fixed overhead costs that the firm is likely to incur. On the other hand, the level of the variable overhead cost incurred is determined by the day to day activities of the firm.</w:t>
      </w:r>
      <w:bookmarkStart w:id="0" w:name="_GoBack"/>
      <w:bookmarkEnd w:id="0"/>
    </w:p>
    <w:p w:rsidR="00060784" w:rsidRPr="00BA73BA" w:rsidRDefault="00060784" w:rsidP="00BA73BA">
      <w:pPr>
        <w:jc w:val="center"/>
        <w:rPr>
          <w:b/>
        </w:rPr>
      </w:pPr>
      <w:r w:rsidRPr="00BA73BA">
        <w:rPr>
          <w:b/>
        </w:rPr>
        <w:t>8-3 How does standard costing differ from actual costing?</w:t>
      </w:r>
    </w:p>
    <w:p w:rsidR="003821F7" w:rsidRDefault="003821F7">
      <w:r>
        <w:t>Standard costing is the act of pre-determining the cost of production in a firm while actual costing is the current expense of the business on materials, labor and overhead costs of the business.</w:t>
      </w:r>
    </w:p>
    <w:p w:rsidR="003821F7" w:rsidRPr="00BA73BA" w:rsidRDefault="003821F7" w:rsidP="00BA73BA">
      <w:pPr>
        <w:jc w:val="center"/>
        <w:rPr>
          <w:b/>
        </w:rPr>
      </w:pPr>
      <w:r w:rsidRPr="00BA73BA">
        <w:rPr>
          <w:b/>
        </w:rPr>
        <w:t>8-5 What are the factors that affect the spending variance for variable manufacturing overhead</w:t>
      </w:r>
    </w:p>
    <w:p w:rsidR="00BA73BA" w:rsidRDefault="00BA73BA">
      <w:r w:rsidRPr="00BA73BA">
        <w:t>There are two factors that mainly affect spending variance for variable manufacturing overhead. They include: Price changes of individual inputs and the difference in the real quantity applied of items in the pool of variable overhead costs</w:t>
      </w:r>
    </w:p>
    <w:p w:rsidR="002E5893" w:rsidRPr="00BA73BA" w:rsidRDefault="002E5893" w:rsidP="00BA73BA">
      <w:pPr>
        <w:jc w:val="center"/>
        <w:rPr>
          <w:b/>
        </w:rPr>
      </w:pPr>
      <w:r w:rsidRPr="00BA73BA">
        <w:rPr>
          <w:b/>
        </w:rPr>
        <w:t>8-7</w:t>
      </w:r>
      <w:r w:rsidR="000F3D6B" w:rsidRPr="00BA73BA">
        <w:rPr>
          <w:b/>
        </w:rPr>
        <w:t>.</w:t>
      </w:r>
      <w:r w:rsidRPr="00BA73BA">
        <w:rPr>
          <w:b/>
        </w:rPr>
        <w:t xml:space="preserve"> Describe the difference between a direct materials efficiency variance and a variable manufacturing overhead efficiency variance.</w:t>
      </w:r>
    </w:p>
    <w:p w:rsidR="00BA73BA" w:rsidRDefault="00BA73BA" w:rsidP="00BA73BA">
      <w:r w:rsidRPr="00BA73BA">
        <w:t>A direct materials efficiency variance shows if the material used directly were greater or lesser than the budget during the production process. On the other hand, a variable manufacturing overhead efficiency variance tells if the allocation of base used was compared to the budget for the output produced.</w:t>
      </w:r>
    </w:p>
    <w:p w:rsidR="002E5893" w:rsidRPr="00BA73BA" w:rsidRDefault="002E5893" w:rsidP="00BA73BA">
      <w:pPr>
        <w:jc w:val="center"/>
        <w:rPr>
          <w:b/>
        </w:rPr>
      </w:pPr>
      <w:r w:rsidRPr="00BA73BA">
        <w:rPr>
          <w:b/>
        </w:rPr>
        <w:t>8-</w:t>
      </w:r>
      <w:r w:rsidR="000F3D6B" w:rsidRPr="00BA73BA">
        <w:rPr>
          <w:b/>
        </w:rPr>
        <w:t>16. Each</w:t>
      </w:r>
      <w:r w:rsidRPr="00BA73BA">
        <w:rPr>
          <w:b/>
        </w:rPr>
        <w:t xml:space="preserve"> of the following statements is correct regarding overhead variances except:</w:t>
      </w:r>
    </w:p>
    <w:p w:rsidR="000F3D6B" w:rsidRDefault="000F3D6B">
      <w:r>
        <w:t>The statement</w:t>
      </w:r>
      <w:r w:rsidRPr="000F3D6B">
        <w:t xml:space="preserve"> </w:t>
      </w:r>
      <w:r>
        <w:t>“</w:t>
      </w:r>
      <w:r w:rsidRPr="000F3D6B">
        <w:t xml:space="preserve">The efficiency overhead variance ignores the </w:t>
      </w:r>
      <w:r>
        <w:t>standard variable overhead rate,” is not correct about overhead variances.</w:t>
      </w:r>
      <w:r w:rsidRPr="000F3D6B">
        <w:t xml:space="preserve"> </w:t>
      </w:r>
      <w:r>
        <w:t xml:space="preserve"> </w:t>
      </w:r>
    </w:p>
    <w:p w:rsidR="00BA73BA" w:rsidRPr="00BA73BA" w:rsidRDefault="000F3D6B" w:rsidP="00BA73BA">
      <w:pPr>
        <w:jc w:val="center"/>
        <w:rPr>
          <w:b/>
        </w:rPr>
      </w:pPr>
      <w:r w:rsidRPr="00BA73BA">
        <w:rPr>
          <w:b/>
        </w:rPr>
        <w:t>8-17 Steed Co. budgets production of 150,000 units in the next year. Steed’s CFO expects that each unit will take 8 hours to produce at an hourly wage rate of $10 per hour. If factory overhead is applied on the basis of direct labor hours at $6 per hour, the budget for factory overhead will total:</w:t>
      </w:r>
    </w:p>
    <w:p w:rsidR="004444B4" w:rsidRDefault="004444B4" w:rsidP="00C4221C">
      <w:pPr>
        <w:jc w:val="center"/>
      </w:pPr>
      <w:r>
        <w:t>Taken eight hour to produce one unit</w:t>
      </w:r>
    </w:p>
    <w:p w:rsidR="004444B4" w:rsidRDefault="004444B4" w:rsidP="00C4221C">
      <w:pPr>
        <w:jc w:val="center"/>
      </w:pPr>
      <w:r>
        <w:t>Variable overhead rate – $10/hour</w:t>
      </w:r>
    </w:p>
    <w:p w:rsidR="004444B4" w:rsidRDefault="002601FC" w:rsidP="00C4221C">
      <w:pPr>
        <w:jc w:val="center"/>
      </w:pPr>
      <w:r>
        <w:t>Applied Rate of factory overheat is $6/hour</w:t>
      </w:r>
    </w:p>
    <w:p w:rsidR="002601FC" w:rsidRDefault="00C4221C" w:rsidP="00C4221C">
      <w:pPr>
        <w:jc w:val="center"/>
      </w:pPr>
      <w:r>
        <w:t>Budget for factory overhead therefore is as follows</w:t>
      </w:r>
    </w:p>
    <w:p w:rsidR="00C4221C" w:rsidRDefault="00BA73BA" w:rsidP="00C4221C">
      <w:pPr>
        <w:jc w:val="center"/>
      </w:pPr>
      <w:r>
        <w:lastRenderedPageBreak/>
        <w:t>= (</w:t>
      </w:r>
      <w:r w:rsidR="00C4221C">
        <w:t>150000</w:t>
      </w:r>
      <w:r>
        <w:t xml:space="preserve"> units)</w:t>
      </w:r>
      <w:r w:rsidR="00C4221C">
        <w:t>*</w:t>
      </w:r>
      <w:r>
        <w:t>(</w:t>
      </w:r>
      <w:r w:rsidR="00C4221C">
        <w:t>8</w:t>
      </w:r>
      <w:r>
        <w:t xml:space="preserve"> hours)</w:t>
      </w:r>
      <w:r w:rsidR="00C4221C">
        <w:t>*</w:t>
      </w:r>
      <w:r>
        <w:t>($</w:t>
      </w:r>
      <w:r w:rsidR="00C4221C">
        <w:t>6</w:t>
      </w:r>
      <w:r>
        <w:t>)</w:t>
      </w:r>
    </w:p>
    <w:p w:rsidR="00C4221C" w:rsidRDefault="00C4221C" w:rsidP="00C4221C">
      <w:pPr>
        <w:jc w:val="center"/>
      </w:pPr>
      <w:r>
        <w:t>=$7,200,000</w:t>
      </w:r>
    </w:p>
    <w:p w:rsidR="004444B4" w:rsidRPr="000F3D6B" w:rsidRDefault="004444B4" w:rsidP="005E750D"/>
    <w:p w:rsidR="002E5893" w:rsidRDefault="002E5893"/>
    <w:p w:rsidR="003821F7" w:rsidRDefault="003821F7"/>
    <w:sectPr w:rsidR="003821F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2C1D"/>
    <w:rsid w:val="00060784"/>
    <w:rsid w:val="000F3D6B"/>
    <w:rsid w:val="002601FC"/>
    <w:rsid w:val="002E5893"/>
    <w:rsid w:val="0032676B"/>
    <w:rsid w:val="003821F7"/>
    <w:rsid w:val="004444B4"/>
    <w:rsid w:val="00446BD2"/>
    <w:rsid w:val="00446F6C"/>
    <w:rsid w:val="00462683"/>
    <w:rsid w:val="004C6380"/>
    <w:rsid w:val="005E750D"/>
    <w:rsid w:val="008A4151"/>
    <w:rsid w:val="00911523"/>
    <w:rsid w:val="00AB35DB"/>
    <w:rsid w:val="00BA73BA"/>
    <w:rsid w:val="00BF1C34"/>
    <w:rsid w:val="00C4221C"/>
    <w:rsid w:val="00D21F7A"/>
    <w:rsid w:val="00E11D10"/>
    <w:rsid w:val="00F15B00"/>
    <w:rsid w:val="00F32C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349BB58-5E16-4A0B-83EC-A3C2061F9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821F7"/>
    <w:rPr>
      <w:sz w:val="16"/>
      <w:szCs w:val="16"/>
    </w:rPr>
  </w:style>
  <w:style w:type="paragraph" w:styleId="CommentText">
    <w:name w:val="annotation text"/>
    <w:basedOn w:val="Normal"/>
    <w:link w:val="CommentTextChar"/>
    <w:uiPriority w:val="99"/>
    <w:semiHidden/>
    <w:unhideWhenUsed/>
    <w:rsid w:val="003821F7"/>
    <w:pPr>
      <w:spacing w:line="240" w:lineRule="auto"/>
    </w:pPr>
    <w:rPr>
      <w:sz w:val="20"/>
      <w:szCs w:val="20"/>
    </w:rPr>
  </w:style>
  <w:style w:type="character" w:customStyle="1" w:styleId="CommentTextChar">
    <w:name w:val="Comment Text Char"/>
    <w:basedOn w:val="DefaultParagraphFont"/>
    <w:link w:val="CommentText"/>
    <w:uiPriority w:val="99"/>
    <w:semiHidden/>
    <w:rsid w:val="003821F7"/>
    <w:rPr>
      <w:sz w:val="20"/>
      <w:szCs w:val="20"/>
    </w:rPr>
  </w:style>
  <w:style w:type="paragraph" w:styleId="CommentSubject">
    <w:name w:val="annotation subject"/>
    <w:basedOn w:val="CommentText"/>
    <w:next w:val="CommentText"/>
    <w:link w:val="CommentSubjectChar"/>
    <w:uiPriority w:val="99"/>
    <w:semiHidden/>
    <w:unhideWhenUsed/>
    <w:rsid w:val="003821F7"/>
    <w:rPr>
      <w:b/>
      <w:bCs/>
    </w:rPr>
  </w:style>
  <w:style w:type="character" w:customStyle="1" w:styleId="CommentSubjectChar">
    <w:name w:val="Comment Subject Char"/>
    <w:basedOn w:val="CommentTextChar"/>
    <w:link w:val="CommentSubject"/>
    <w:uiPriority w:val="99"/>
    <w:semiHidden/>
    <w:rsid w:val="003821F7"/>
    <w:rPr>
      <w:b/>
      <w:bCs/>
      <w:sz w:val="20"/>
      <w:szCs w:val="20"/>
    </w:rPr>
  </w:style>
  <w:style w:type="paragraph" w:styleId="BalloonText">
    <w:name w:val="Balloon Text"/>
    <w:basedOn w:val="Normal"/>
    <w:link w:val="BalloonTextChar"/>
    <w:uiPriority w:val="99"/>
    <w:semiHidden/>
    <w:unhideWhenUsed/>
    <w:rsid w:val="003821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21F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190</TotalTime>
  <Pages>2</Pages>
  <Words>410</Words>
  <Characters>2343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2019-10-18T09:28:00Z</dcterms:created>
  <dcterms:modified xsi:type="dcterms:W3CDTF">2019-10-18T12:52:00Z</dcterms:modified>
</cp:coreProperties>
</file>